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FC4" w:rsidRDefault="003E1FC4">
      <w:pPr>
        <w:rPr>
          <w:rFonts w:ascii="Times New Roman" w:hAnsi="Times New Roman" w:cs="Times New Roman"/>
          <w:sz w:val="24"/>
          <w:szCs w:val="24"/>
        </w:rPr>
      </w:pPr>
      <w:r w:rsidRPr="003E1F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о службе пример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 службе пример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C4" w:rsidRDefault="003E1FC4">
      <w:pPr>
        <w:rPr>
          <w:rFonts w:ascii="Times New Roman" w:hAnsi="Times New Roman" w:cs="Times New Roman"/>
          <w:sz w:val="24"/>
          <w:szCs w:val="24"/>
        </w:rPr>
      </w:pPr>
    </w:p>
    <w:p w:rsidR="003E1FC4" w:rsidRDefault="003E1FC4">
      <w:pPr>
        <w:rPr>
          <w:rFonts w:ascii="Times New Roman" w:hAnsi="Times New Roman" w:cs="Times New Roman"/>
          <w:sz w:val="24"/>
          <w:szCs w:val="24"/>
        </w:rPr>
      </w:pPr>
    </w:p>
    <w:p w:rsidR="003E1FC4" w:rsidRDefault="003E1FC4">
      <w:pPr>
        <w:rPr>
          <w:rFonts w:ascii="Times New Roman" w:hAnsi="Times New Roman" w:cs="Times New Roman"/>
          <w:sz w:val="24"/>
          <w:szCs w:val="24"/>
        </w:rPr>
      </w:pP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D32F91">
        <w:rPr>
          <w:rFonts w:ascii="Times New Roman" w:hAnsi="Times New Roman" w:cs="Times New Roman"/>
          <w:sz w:val="24"/>
          <w:szCs w:val="24"/>
        </w:rPr>
        <w:lastRenderedPageBreak/>
        <w:t xml:space="preserve">4.3.Вопросы членства в службе примирения, требований к школьникам, педагогам, родителям, входящими в состав службы примирения, функции и  обязательства сотрудников службы примирения, а также иные вопросы, не регламентированные настоящим Положением, могут определяться локальными актами образовательной организации, службой примирения.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D32F91">
        <w:rPr>
          <w:rFonts w:ascii="Times New Roman" w:hAnsi="Times New Roman" w:cs="Times New Roman"/>
          <w:b/>
          <w:sz w:val="24"/>
          <w:szCs w:val="24"/>
        </w:rPr>
        <w:t>. Права членов службы примирения</w:t>
      </w:r>
      <w:r w:rsidRPr="00D32F91">
        <w:rPr>
          <w:rFonts w:ascii="Times New Roman" w:hAnsi="Times New Roman" w:cs="Times New Roman"/>
          <w:sz w:val="24"/>
          <w:szCs w:val="24"/>
        </w:rPr>
        <w:t>.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 5.1.Участвовать в разрешении конфликтных вопросов между обучающимися, педагогами и родителями.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5.2.Проводить на территории образовательной организации собрания, в том числе закрытые, встречи в рамках программ примирения и иные мероприятия.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5.3.Пользоваться, по согласованию с администрацией образовательной организации, постоянным помещением для сборов и проведения примирительных встреч.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5.4.Размещать на территории образовательной организации информацию в отведенных для этого местах и в средствах информации организации, получать время для выступлений своих представителей на классных часах и родительских собраниях.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5.5.Направлять в органы самоуправления и администрацию образовательной организации предложения, связанные с проведением встреч примирения, разрешением конфликтных ситуаций, развитием навыков конструктивного разрешения конфликтов.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5.6.Пользоваться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примирительных встреч;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5.7.Привлекать педагога-психолога, социального педагога и других специалистов образовательного учреждения для организации совместной работы по разрешению конфликтных ситуаций.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5.8. Использовать оргтехнику, средства связи и другое имущество образовательной организации по согласованию с администрацией. 5.9.Самостоятельно устанавливать отношения с социальными службами и иными учреждениями и организациями для достижения общих целей. </w:t>
      </w:r>
    </w:p>
    <w:p w:rsidR="00F433BE" w:rsidRPr="00D32F91" w:rsidRDefault="00F433B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D32F91">
        <w:rPr>
          <w:rFonts w:ascii="Times New Roman" w:hAnsi="Times New Roman" w:cs="Times New Roman"/>
          <w:b/>
          <w:sz w:val="24"/>
          <w:szCs w:val="24"/>
        </w:rPr>
        <w:t xml:space="preserve">. Порядок работы службы примирения.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6.1.Служба примирения получает информацию о случаях конфликтного характера от педагогов, учащихся, администрации образовательной организации, родителей, членов службы примирения.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6.2.Служба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образовательной организации.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>6.3.В случае, если конфликтующие не достигли возраста 10 лет, примирительная программа проводится с согласия классного руководителя.</w:t>
      </w:r>
      <w:r w:rsidRPr="00D32F91">
        <w:rPr>
          <w:rFonts w:ascii="Times New Roman" w:hAnsi="Times New Roman" w:cs="Times New Roman"/>
          <w:sz w:val="24"/>
          <w:szCs w:val="24"/>
          <w:lang w:val="tt-RU"/>
        </w:rPr>
        <w:t xml:space="preserve"> 6.4.</w:t>
      </w:r>
      <w:r w:rsidRPr="00D32F91">
        <w:rPr>
          <w:rFonts w:ascii="Times New Roman" w:hAnsi="Times New Roman" w:cs="Times New Roman"/>
          <w:sz w:val="24"/>
          <w:szCs w:val="24"/>
        </w:rPr>
        <w:t xml:space="preserve">Программа примирения начинается только в случае согласия обеих конфликтующих сторон на участие в данной программе.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6.5.Во время проведения встреч примирения вмешательство работников образовательной организации в процесс разрешения конфликта не допускается. В случае если служба примирения поставила в известность администрацию образовательной организации о начале проведения программы примирения, администрация обязана обеспечить невмешательство в конфликт работников образовательной организации. 6.6.Переговоры с родителями и должностными лицами проводит руководитель службы примирения.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lastRenderedPageBreak/>
        <w:t xml:space="preserve">6.7.Программа примирения не проводится по фактам правонарушений, преступлений,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6.8.Служба примирения самостоятельно определяет сроки и этапы проведения встреч примирения в каждом отдельном случае.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6.9.Если в ходе программы примирения, конфликтующие стороны пришли к соглашению, достигнутые результаты фиксируются в примирительном договоре.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>6.10.При необходимости, служба примирения передаѐт копию примирительного договора администрации образовательной организации. 6.</w:t>
      </w:r>
      <w:proofErr w:type="gramStart"/>
      <w:r w:rsidRPr="00D32F91">
        <w:rPr>
          <w:rFonts w:ascii="Times New Roman" w:hAnsi="Times New Roman" w:cs="Times New Roman"/>
          <w:sz w:val="24"/>
          <w:szCs w:val="24"/>
        </w:rPr>
        <w:t>11.Служба</w:t>
      </w:r>
      <w:proofErr w:type="gramEnd"/>
      <w:r w:rsidRPr="00D32F91">
        <w:rPr>
          <w:rFonts w:ascii="Times New Roman" w:hAnsi="Times New Roman" w:cs="Times New Roman"/>
          <w:sz w:val="24"/>
          <w:szCs w:val="24"/>
        </w:rPr>
        <w:t xml:space="preserve"> примирения осуществляет контроль за выполнением обязательств, взятых на себя сторонами в примирительном договоре (но не несет ответственности за их выполнение). При возникновении проблем в выполнении обязательств, служба примирения помогает сторонам осознать причины трудностей и пути их преодоления, оказывает содействие в социальной реабилитации конфликтующих сторон.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D32F91">
        <w:rPr>
          <w:rFonts w:ascii="Times New Roman" w:hAnsi="Times New Roman" w:cs="Times New Roman"/>
          <w:b/>
          <w:sz w:val="24"/>
          <w:szCs w:val="24"/>
        </w:rPr>
        <w:t>. Организационная поддержка деятельности службы примирения.</w:t>
      </w:r>
      <w:r w:rsidRPr="00D32F91">
        <w:rPr>
          <w:rFonts w:ascii="Times New Roman" w:hAnsi="Times New Roman" w:cs="Times New Roman"/>
          <w:sz w:val="24"/>
          <w:szCs w:val="24"/>
        </w:rPr>
        <w:t xml:space="preserve"> 7.1.Должностные лица образовательной организации оказывают службе примирения содействие в распространении информации о деятельности службы среди обучающихся, педагогов и родителей.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>7.2.Администрация образовательной организации обеспечивает невмешательство должностных лиц в процесс урегулирования конфликта на период работы с этим конфликтом службы примирения, проводит с педагогами разъяснительную работу, направленную на формирование</w:t>
      </w:r>
      <w:r w:rsidRPr="00D32F9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32F91">
        <w:rPr>
          <w:rFonts w:ascii="Times New Roman" w:hAnsi="Times New Roman" w:cs="Times New Roman"/>
          <w:sz w:val="24"/>
          <w:szCs w:val="24"/>
        </w:rPr>
        <w:t xml:space="preserve">конструктивного отношения к деятельности службы примирения. 7.3. Администрация образовательной организации содействует службе примирения в налаживании взаимодействия с социальными службами и другими организациями.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D32F91">
        <w:rPr>
          <w:rFonts w:ascii="Times New Roman" w:hAnsi="Times New Roman" w:cs="Times New Roman"/>
          <w:sz w:val="24"/>
          <w:szCs w:val="24"/>
        </w:rPr>
        <w:t xml:space="preserve">. Документация службы примирения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 1. Журнал учета примирительных встреч </w:t>
      </w:r>
    </w:p>
    <w:p w:rsidR="00F433BE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 xml:space="preserve">2. Протокол о результатах встречи </w:t>
      </w:r>
    </w:p>
    <w:p w:rsidR="003A08F4" w:rsidRPr="00D32F91" w:rsidRDefault="00F433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2F91">
        <w:rPr>
          <w:rFonts w:ascii="Times New Roman" w:hAnsi="Times New Roman" w:cs="Times New Roman"/>
          <w:sz w:val="24"/>
          <w:szCs w:val="24"/>
        </w:rPr>
        <w:t>3. Примирительный договор (соглашение) между сторонами</w:t>
      </w:r>
    </w:p>
    <w:sectPr w:rsidR="003A08F4" w:rsidRPr="00D32F91" w:rsidSect="00C9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3BE"/>
    <w:rsid w:val="003A08F4"/>
    <w:rsid w:val="003E1FC4"/>
    <w:rsid w:val="00C41970"/>
    <w:rsid w:val="00C902E4"/>
    <w:rsid w:val="00D32F91"/>
    <w:rsid w:val="00D7755C"/>
    <w:rsid w:val="00F433BE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941B"/>
  <w15:docId w15:val="{BFB91CE5-90CA-4653-8BB7-72908A6C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dcterms:created xsi:type="dcterms:W3CDTF">2018-10-16T08:16:00Z</dcterms:created>
  <dcterms:modified xsi:type="dcterms:W3CDTF">2018-10-16T08:20:00Z</dcterms:modified>
</cp:coreProperties>
</file>